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74D" w:rsidRPr="000D4E10" w:rsidRDefault="0038374D" w:rsidP="0038374D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D4E10">
        <w:rPr>
          <w:rFonts w:ascii="Times New Roman" w:eastAsia="Calibri" w:hAnsi="Times New Roman" w:cs="Times New Roman"/>
          <w:b/>
          <w:bCs/>
          <w:sz w:val="28"/>
          <w:szCs w:val="28"/>
        </w:rPr>
        <w:t>Вариант 1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D4E10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0D4E10">
        <w:rPr>
          <w:rFonts w:ascii="Times New Roman" w:hAnsi="Times New Roman" w:cs="Times New Roman"/>
          <w:b/>
          <w:sz w:val="24"/>
          <w:szCs w:val="24"/>
        </w:rPr>
        <w:t xml:space="preserve"> Найдите в приведённом ниже списке черты человека, обусловленные биологически, и запишите цифры, под которыми они указаны. 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1.  Возрастные и половые различия.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2.  Темперамент.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3.  Особенности нервной системы.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4.  Самооценка.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5.  Опыт.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6.  Особенности мировоззрения.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D4E10">
        <w:rPr>
          <w:rFonts w:ascii="Times New Roman" w:hAnsi="Times New Roman" w:cs="Times New Roman"/>
          <w:b/>
          <w:sz w:val="24"/>
          <w:szCs w:val="24"/>
        </w:rPr>
        <w:t>2.Установите соответствие между методами и уровнями научного познания: к каждой позиции, данной в первом столбце, подберите соответствующую позицию из второго столбца.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9"/>
        <w:gridCol w:w="4929"/>
      </w:tblGrid>
      <w:tr w:rsidR="0038374D" w:rsidRPr="000D4E10" w:rsidTr="00647B87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МЕТОДЫ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i/>
                <w:sz w:val="24"/>
                <w:szCs w:val="24"/>
                <w:lang w:val="en-US" w:eastAsia="ru-RU"/>
              </w:rPr>
              <w:t>УРОВНИ НАУЧНОГО ПОЗНАНИЯ</w:t>
            </w:r>
          </w:p>
        </w:tc>
      </w:tr>
      <w:tr w:rsidR="0038374D" w:rsidRPr="000D4E10" w:rsidTr="00647B87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А)  наблюдение</w:t>
            </w:r>
          </w:p>
        </w:tc>
        <w:tc>
          <w:tcPr>
            <w:tcW w:w="4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D4E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1)  эмпирический</w:t>
            </w:r>
          </w:p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D4E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2)теоритический</w:t>
            </w:r>
          </w:p>
        </w:tc>
      </w:tr>
      <w:tr w:rsidR="0038374D" w:rsidRPr="000D4E10" w:rsidTr="00647B87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Б)  эксперимент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8374D" w:rsidRPr="000D4E10" w:rsidTr="00647B87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В)  описание объекта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8374D" w:rsidRPr="000D4E10" w:rsidTr="00647B87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Г)  объяснение существующих взаимосвязей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8374D" w:rsidRPr="000D4E10" w:rsidTr="00647B87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Д)  формулирование закономерностей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tbl>
      <w:tblPr>
        <w:tblStyle w:val="a4"/>
        <w:tblpPr w:leftFromText="180" w:rightFromText="180" w:vertAnchor="text" w:horzAnchor="page" w:tblpX="2101" w:tblpY="229"/>
        <w:tblW w:w="0" w:type="auto"/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  <w:gridCol w:w="702"/>
      </w:tblGrid>
      <w:tr w:rsidR="0038374D" w:rsidRPr="000D4E10" w:rsidTr="00647B87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В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Г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Д</w:t>
            </w:r>
          </w:p>
        </w:tc>
      </w:tr>
      <w:tr w:rsidR="0038374D" w:rsidRPr="000D4E10" w:rsidTr="00647B87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38374D" w:rsidRPr="000D4E10" w:rsidRDefault="0038374D" w:rsidP="0038374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0D4E10">
        <w:rPr>
          <w:rFonts w:ascii="Times New Roman" w:hAnsi="Times New Roman" w:cs="Times New Roman"/>
          <w:sz w:val="24"/>
          <w:szCs w:val="24"/>
          <w:lang w:eastAsia="ru-RU"/>
        </w:rPr>
        <w:t>Ответ:</w:t>
      </w:r>
    </w:p>
    <w:p w:rsidR="0038374D" w:rsidRDefault="0038374D" w:rsidP="0038374D">
      <w:pPr>
        <w:pStyle w:val="a5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38374D" w:rsidRDefault="0038374D" w:rsidP="0038374D">
      <w:pPr>
        <w:pStyle w:val="a5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D4E10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0D4E10">
        <w:rPr>
          <w:rFonts w:ascii="Times New Roman" w:hAnsi="Times New Roman" w:cs="Times New Roman"/>
          <w:b/>
          <w:sz w:val="24"/>
          <w:szCs w:val="24"/>
        </w:rPr>
        <w:t xml:space="preserve"> Выберите верные суждения об истине и запишите цифры, под которыми они указаны.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1.  Критерием истины может быть её признание авторитетными лицами.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2.  Критерием истины может быть её соответствие ранее открытым законам науки.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3.  Истину нельзя установить голосованием, она может быть и на стороне меньшинства.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4.  Истинным признается утверждение, проверенное практикой и опытом многих поколений.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5.  Абсолютной истиной является элемент знаний, который в будущем может быть опровергнут.</w:t>
      </w:r>
    </w:p>
    <w:p w:rsidR="0038374D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D4E10">
        <w:rPr>
          <w:rFonts w:ascii="Times New Roman" w:hAnsi="Times New Roman" w:cs="Times New Roman"/>
          <w:b/>
          <w:sz w:val="24"/>
          <w:szCs w:val="24"/>
        </w:rPr>
        <w:t>4.Иван поставил перед собой цель поступить в институт на архитектурный факультет. Он занимается в художественной студии, создаёт собственные небольшие работы, участвует в различных выставках. Много внимания Иван уделяет изучению математики, увлекается черчением. Найдите в приведённом списке примеры средств, используемых для достижения поставленной Иваном цели, и запишите цифры, под которыми они указаны.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1.  Поступление в институт.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2.  Занятия в художественной студии.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3.  Изучение математики.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4.  Получение профессии архитектора.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5.  Опыт создания собственных работ.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6.  Выбор профессии.</w:t>
      </w:r>
    </w:p>
    <w:p w:rsidR="0038374D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0D4E10">
        <w:rPr>
          <w:rFonts w:ascii="Times New Roman" w:hAnsi="Times New Roman" w:cs="Times New Roman"/>
          <w:b/>
          <w:sz w:val="24"/>
          <w:szCs w:val="24"/>
        </w:rPr>
        <w:t>5.</w:t>
      </w:r>
      <w:r w:rsidRPr="000D4E1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D4E10">
        <w:rPr>
          <w:rFonts w:ascii="Times New Roman" w:hAnsi="Times New Roman" w:cs="Times New Roman"/>
          <w:b/>
          <w:sz w:val="24"/>
          <w:szCs w:val="24"/>
          <w:lang w:eastAsia="ru-RU"/>
        </w:rPr>
        <w:t>Установите соответствие между социальными фактами и формами культуры: к каждой позиции, данной в первом столбце, подберите соответствующую позицию из второго столбца.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9"/>
        <w:gridCol w:w="4929"/>
      </w:tblGrid>
      <w:tr w:rsidR="0038374D" w:rsidRPr="000D4E10" w:rsidTr="00647B87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СОЦИАЛЬНЫЕ ФАКТЫ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ФОРМЫ КУЛЬТУРЫ</w:t>
            </w:r>
          </w:p>
        </w:tc>
      </w:tr>
      <w:tr w:rsidR="0038374D" w:rsidRPr="000D4E10" w:rsidTr="00647B87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  премьера телесериала</w:t>
            </w:r>
          </w:p>
        </w:tc>
        <w:tc>
          <w:tcPr>
            <w:tcW w:w="4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  массовая;</w:t>
            </w:r>
          </w:p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0D4E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 </w:t>
            </w:r>
            <w:proofErr w:type="gramEnd"/>
            <w:r w:rsidRPr="000D4E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 народная.</w:t>
            </w:r>
          </w:p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8374D" w:rsidRPr="000D4E10" w:rsidTr="00647B87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Б)  конкурс фольклорных коллективов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8374D" w:rsidRPr="000D4E10" w:rsidTr="00647B87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0D4E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  празднование дня Ивана Купалы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374D" w:rsidRPr="000D4E10" w:rsidTr="00647B87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Г)  скандал с участием поп-⁠звезды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374D" w:rsidRPr="000D4E10" w:rsidTr="00647B87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Д)  переиздание детектива-⁠бестселлера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tbl>
      <w:tblPr>
        <w:tblStyle w:val="a4"/>
        <w:tblpPr w:leftFromText="180" w:rightFromText="180" w:vertAnchor="text" w:horzAnchor="page" w:tblpX="2101" w:tblpY="229"/>
        <w:tblW w:w="0" w:type="auto"/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  <w:gridCol w:w="702"/>
      </w:tblGrid>
      <w:tr w:rsidR="0038374D" w:rsidRPr="000D4E10" w:rsidTr="00647B87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В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Г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Д</w:t>
            </w:r>
          </w:p>
        </w:tc>
      </w:tr>
      <w:tr w:rsidR="0038374D" w:rsidRPr="000D4E10" w:rsidTr="00647B87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38374D" w:rsidRPr="000D4E10" w:rsidRDefault="0038374D" w:rsidP="0038374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0D4E10">
        <w:rPr>
          <w:rFonts w:ascii="Times New Roman" w:hAnsi="Times New Roman" w:cs="Times New Roman"/>
          <w:sz w:val="24"/>
          <w:szCs w:val="24"/>
          <w:lang w:eastAsia="ru-RU"/>
        </w:rPr>
        <w:t>Ответ:</w:t>
      </w:r>
    </w:p>
    <w:p w:rsidR="0038374D" w:rsidRDefault="0038374D" w:rsidP="0038374D">
      <w:pPr>
        <w:pStyle w:val="a5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38374D" w:rsidRDefault="0038374D" w:rsidP="0038374D">
      <w:pPr>
        <w:pStyle w:val="a5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D4E10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6.Елизавета учится в 9 классе общеобразовательной школы, после государственной (итоговой) аттестации она планирует продолжить обучение в старших классах гимназии. Сравните две ступени образования: основную школу и старшую школу. Выберите и запишите в первую колонку таблицы порядковые номера черт сходства, а во вторую колонку  — порядковые номера черт отличия: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1)  возможность выбора профиля обучения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2)  соблюдение правил поведения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3)  возможность поступления в вуз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4)  получение общего образования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61"/>
        <w:gridCol w:w="1161"/>
        <w:gridCol w:w="1161"/>
        <w:gridCol w:w="1161"/>
      </w:tblGrid>
      <w:tr w:rsidR="0038374D" w:rsidRPr="000D4E10" w:rsidTr="00647B87">
        <w:trPr>
          <w:trHeight w:val="276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0D4E1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Черты сходства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0D4E1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Черты различия </w:t>
            </w:r>
          </w:p>
        </w:tc>
      </w:tr>
      <w:tr w:rsidR="0038374D" w:rsidRPr="000D4E10" w:rsidTr="00647B87">
        <w:trPr>
          <w:trHeight w:val="276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38374D" w:rsidRPr="000D4E10" w:rsidRDefault="0038374D" w:rsidP="0038374D">
      <w:pPr>
        <w:pStyle w:val="a5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374D" w:rsidRPr="000D4E10" w:rsidRDefault="0038374D" w:rsidP="0038374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E10">
        <w:rPr>
          <w:rFonts w:ascii="Times New Roman" w:eastAsia="Calibri" w:hAnsi="Times New Roman" w:cs="Times New Roman"/>
          <w:b/>
          <w:sz w:val="24"/>
          <w:szCs w:val="24"/>
        </w:rPr>
        <w:t>7.</w:t>
      </w:r>
      <w:r w:rsidRPr="000D4E1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D4E10">
        <w:rPr>
          <w:rFonts w:ascii="Times New Roman" w:hAnsi="Times New Roman" w:cs="Times New Roman"/>
          <w:b/>
          <w:sz w:val="24"/>
          <w:szCs w:val="24"/>
          <w:lang w:eastAsia="ru-RU"/>
        </w:rPr>
        <w:t>Используя обществоведческие знания,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— укажите не менее трёх основных признаков общества как системы;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— объясните связь между превращением информации в главный ресурс и новыми критериями оценки уровня развития общества — количеством компьютеров, подключений к интернету, количеством мобильных телефонов.</w:t>
      </w:r>
    </w:p>
    <w:p w:rsidR="0038374D" w:rsidRDefault="0038374D" w:rsidP="0038374D">
      <w:pPr>
        <w:pStyle w:val="a5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38374D" w:rsidRPr="000D4E10" w:rsidRDefault="0038374D" w:rsidP="0038374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E10">
        <w:rPr>
          <w:rFonts w:ascii="Times New Roman" w:hAnsi="Times New Roman" w:cs="Times New Roman"/>
          <w:b/>
          <w:sz w:val="24"/>
          <w:szCs w:val="24"/>
        </w:rPr>
        <w:t>8.</w:t>
      </w:r>
      <w:r w:rsidRPr="000D4E10">
        <w:rPr>
          <w:rFonts w:ascii="Times New Roman" w:hAnsi="Times New Roman" w:cs="Times New Roman"/>
          <w:sz w:val="24"/>
          <w:szCs w:val="24"/>
        </w:rPr>
        <w:t xml:space="preserve"> </w:t>
      </w:r>
      <w:r w:rsidRPr="000D4E10">
        <w:rPr>
          <w:rFonts w:ascii="Times New Roman" w:hAnsi="Times New Roman" w:cs="Times New Roman"/>
          <w:sz w:val="24"/>
          <w:szCs w:val="24"/>
          <w:lang w:eastAsia="ru-RU"/>
        </w:rPr>
        <w:t>Установите соответствие между характеристиками различных обществ и их типами: к каждой позиции, данной в первом столбце, подберите соответствующую позицию из второго столбца.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62"/>
        <w:gridCol w:w="3796"/>
      </w:tblGrid>
      <w:tr w:rsidR="0038374D" w:rsidRPr="000D4E10" w:rsidTr="00647B8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ХАРАКТЕРИСТИКИ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ТИПЫ ОБЩЕСТВ</w:t>
            </w:r>
          </w:p>
        </w:tc>
      </w:tr>
      <w:tr w:rsidR="0038374D" w:rsidRPr="000D4E10" w:rsidTr="00647B8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0D4E10">
              <w:rPr>
                <w:rFonts w:ascii="Times New Roman" w:hAnsi="Times New Roman" w:cs="Times New Roman"/>
                <w:sz w:val="24"/>
                <w:szCs w:val="24"/>
              </w:rPr>
              <w:t>)  господство сельского натурального хозяйства;</w:t>
            </w:r>
          </w:p>
        </w:tc>
        <w:tc>
          <w:tcPr>
            <w:tcW w:w="3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  традиционное (аграрное);</w:t>
            </w:r>
          </w:p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0D4E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 </w:t>
            </w:r>
            <w:proofErr w:type="gramEnd"/>
            <w:r w:rsidRPr="000D4E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 индустриальное.</w:t>
            </w:r>
          </w:p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8374D" w:rsidRPr="000D4E10" w:rsidTr="00647B8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Б)  доминирование интенсивных технологий;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8374D" w:rsidRPr="000D4E10" w:rsidTr="00647B8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  господство общинной собственности;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8374D" w:rsidRPr="000D4E10" w:rsidTr="00647B8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</w:rPr>
              <w:t>Г)  преобладание ручных орудий труда;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374D" w:rsidRPr="000D4E10" w:rsidTr="00647B8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0D4E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Д) </w:t>
            </w:r>
            <w:proofErr w:type="gramEnd"/>
            <w:r w:rsidRPr="000D4E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 развитие расширенного воспроизводства.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tbl>
      <w:tblPr>
        <w:tblStyle w:val="a4"/>
        <w:tblpPr w:leftFromText="180" w:rightFromText="180" w:vertAnchor="text" w:horzAnchor="page" w:tblpX="2101" w:tblpY="229"/>
        <w:tblW w:w="0" w:type="auto"/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  <w:gridCol w:w="702"/>
      </w:tblGrid>
      <w:tr w:rsidR="0038374D" w:rsidRPr="000D4E10" w:rsidTr="00647B87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В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Г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Д</w:t>
            </w:r>
          </w:p>
        </w:tc>
      </w:tr>
      <w:tr w:rsidR="0038374D" w:rsidRPr="000D4E10" w:rsidTr="00647B87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38374D" w:rsidRPr="000D4E10" w:rsidRDefault="0038374D" w:rsidP="0038374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0D4E10">
        <w:rPr>
          <w:rFonts w:ascii="Times New Roman" w:hAnsi="Times New Roman" w:cs="Times New Roman"/>
          <w:sz w:val="24"/>
          <w:szCs w:val="24"/>
          <w:lang w:eastAsia="ru-RU"/>
        </w:rPr>
        <w:t>Ответ:</w:t>
      </w:r>
    </w:p>
    <w:p w:rsidR="0038374D" w:rsidRDefault="0038374D" w:rsidP="0038374D">
      <w:pPr>
        <w:pStyle w:val="a5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38374D" w:rsidRDefault="0038374D" w:rsidP="0038374D">
      <w:pPr>
        <w:pStyle w:val="a5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D4E10">
        <w:rPr>
          <w:rFonts w:ascii="Times New Roman" w:hAnsi="Times New Roman" w:cs="Times New Roman"/>
          <w:b/>
          <w:sz w:val="24"/>
          <w:szCs w:val="24"/>
        </w:rPr>
        <w:t>9.В прошлом году в крупном европейском городе прошла конференция, в которой приняло участие большинство стран мира. Какие факты свидетельствуют о том, что конференция была посвящена глобальным экологическим проблемам? Запишите цифры, под которыми они указаны.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1.  На конференции обсуждались проблемы коренных народов Севера, связанные с глобальным потеплением.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2.  Наибольшее внимание привлекло выступление, посвящённое расширению системы образования в странах Центральной Африки.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3.  По результатам конференции было принято решение активизировать просветительскую деятельность в природоохранных зонах.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4.  Страны-участники заявили о необходимости выделения в государственных бюджетах средств на природоохранные цели.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5.  Страны-участницы приняли решение о совместной разработке инновационных энергосберегающих решений в быту.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6.  На конференции осудили попытки некоторых стран работать над разработкой ядерного оружия.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8374D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0D4E1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Прочитайте текст и выполните задание.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0D4E10">
        <w:rPr>
          <w:rFonts w:ascii="Times New Roman" w:hAnsi="Times New Roman" w:cs="Times New Roman"/>
          <w:sz w:val="24"/>
          <w:szCs w:val="24"/>
          <w:lang w:eastAsia="ru-RU"/>
        </w:rPr>
        <w:t>Глобализация создает новые угрозы безопасности в широком смысле этого слова, как в богатых, так и в бедных странах. Вот некоторые из них.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0D4E10">
        <w:rPr>
          <w:rFonts w:ascii="Times New Roman" w:hAnsi="Times New Roman" w:cs="Times New Roman"/>
          <w:sz w:val="24"/>
          <w:szCs w:val="24"/>
          <w:lang w:eastAsia="ru-RU"/>
        </w:rPr>
        <w:t xml:space="preserve">Риски глобальных финансовых рынков. Огромные массы краткосрочного спекулятивного капитала циркулируют сегодня на мировых финансовых рынках. Изменение в настроениях инвесторов или целенаправленные атаки на фиксированные валютные курсы порождают финансовые кризисы. Их отличительной особенностью является непредсказуемость возникновения. Страна, где нет предпосылок для возникновения кризиса, может стать жертвой </w:t>
      </w:r>
      <w:r w:rsidRPr="000D4E1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международных финансовых спекулянтов или определенного стечения обстоятель</w:t>
      </w:r>
      <w:proofErr w:type="gramStart"/>
      <w:r w:rsidRPr="000D4E10">
        <w:rPr>
          <w:rFonts w:ascii="Times New Roman" w:hAnsi="Times New Roman" w:cs="Times New Roman"/>
          <w:sz w:val="24"/>
          <w:szCs w:val="24"/>
          <w:lang w:eastAsia="ru-RU"/>
        </w:rPr>
        <w:t>ств в стр</w:t>
      </w:r>
      <w:proofErr w:type="gramEnd"/>
      <w:r w:rsidRPr="000D4E10">
        <w:rPr>
          <w:rFonts w:ascii="Times New Roman" w:hAnsi="Times New Roman" w:cs="Times New Roman"/>
          <w:sz w:val="24"/>
          <w:szCs w:val="24"/>
          <w:lang w:eastAsia="ru-RU"/>
        </w:rPr>
        <w:t>анах, связанных с ней экономическими отношениями. Спекулятивный характер современной финансовой системы многократно усиливает риски возникновения финансово-экономического кризиса. Каждый кризис вызывает спад производства и рост безработицы, серьезные проблемы в банковской сфере, падение реальной заработной платы.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0D4E10">
        <w:rPr>
          <w:rFonts w:ascii="Times New Roman" w:hAnsi="Times New Roman" w:cs="Times New Roman"/>
          <w:sz w:val="24"/>
          <w:szCs w:val="24"/>
          <w:lang w:eastAsia="ru-RU"/>
        </w:rPr>
        <w:t>Риски для занятости и доходов. Глобальная конкуренция порождает такие процессы, как банкротства крупнейших компаний, а также всевозможные слияния и поглощения. И то, и другое вызывает массовую потерю рабочих мест. Конкуренция с дешевой рабочей силой или товарами, произведенными дешевой рабочей силой, приводит к рискам потери работы и доходов населения как развитых, так и развивающихся стран.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0D4E10">
        <w:rPr>
          <w:rFonts w:ascii="Times New Roman" w:hAnsi="Times New Roman" w:cs="Times New Roman"/>
          <w:sz w:val="24"/>
          <w:szCs w:val="24"/>
          <w:lang w:eastAsia="ru-RU"/>
        </w:rPr>
        <w:t xml:space="preserve">Опасности для здоровья. Значительные потоки мигрантов, туристов и бизнесменов способствуют распространению эпидемий, в том числе ВИЧ/СПИД. Как отмечают эксперты ООН, «семьи пострадавшие от эпидемии ВИЧ, попадают в финансовые тиски в связи с ростом затрат на услуги здравоохранения и падением доходов. Расходы, связанные с ВИЧ, могут доходить </w:t>
      </w:r>
      <w:proofErr w:type="gramStart"/>
      <w:r w:rsidRPr="000D4E10">
        <w:rPr>
          <w:rFonts w:ascii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0D4E10">
        <w:rPr>
          <w:rFonts w:ascii="Times New Roman" w:hAnsi="Times New Roman" w:cs="Times New Roman"/>
          <w:sz w:val="24"/>
          <w:szCs w:val="24"/>
          <w:lang w:eastAsia="ru-RU"/>
        </w:rPr>
        <w:t xml:space="preserve"> более </w:t>
      </w:r>
      <w:proofErr w:type="gramStart"/>
      <w:r w:rsidRPr="000D4E10">
        <w:rPr>
          <w:rFonts w:ascii="Times New Roman" w:hAnsi="Times New Roman" w:cs="Times New Roman"/>
          <w:sz w:val="24"/>
          <w:szCs w:val="24"/>
          <w:lang w:eastAsia="ru-RU"/>
        </w:rPr>
        <w:t>чем</w:t>
      </w:r>
      <w:proofErr w:type="gramEnd"/>
      <w:r w:rsidRPr="000D4E10">
        <w:rPr>
          <w:rFonts w:ascii="Times New Roman" w:hAnsi="Times New Roman" w:cs="Times New Roman"/>
          <w:sz w:val="24"/>
          <w:szCs w:val="24"/>
          <w:lang w:eastAsia="ru-RU"/>
        </w:rPr>
        <w:t xml:space="preserve"> одной трети доходов семьи, что ведет к сокращению расходов в других сферах. В то же время огромные потоки людей сделали возможным возникновение пандемий гриппа, мутаций птичьего гриппа и появление в развитых странах лихорадки Эбола. Массовой гибели людей в этом случае избежать будет трудно.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0D4E10">
        <w:rPr>
          <w:rFonts w:ascii="Times New Roman" w:hAnsi="Times New Roman" w:cs="Times New Roman"/>
          <w:sz w:val="24"/>
          <w:szCs w:val="24"/>
          <w:lang w:eastAsia="ru-RU"/>
        </w:rPr>
        <w:t>Таким образом, глобализация несет в себе не только положительные стороны. Отрицательных последствий много. Природа рисков, возникающих в ходе глобализации, достаточно разнообразна. Растущая открытость экономики делает систему уязвимой к любым шокам. А значит, решение важной задачи  — сбалансированного долгосрочного экономического роста  — стало существенно сложнее.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D4E10">
        <w:rPr>
          <w:rFonts w:ascii="Times New Roman" w:hAnsi="Times New Roman" w:cs="Times New Roman"/>
          <w:b/>
          <w:sz w:val="24"/>
          <w:szCs w:val="24"/>
          <w:lang w:eastAsia="ru-RU"/>
        </w:rPr>
        <w:t>10.Какие три группы рисков глобализации называет автор?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374D" w:rsidRDefault="0038374D" w:rsidP="0038374D">
      <w:pPr>
        <w:spacing w:before="100" w:beforeAutospacing="1" w:after="100" w:afterAutospacing="1" w:line="360" w:lineRule="auto"/>
        <w:jc w:val="center"/>
        <w:rPr>
          <w:rFonts w:eastAsia="Calibri"/>
          <w:b/>
          <w:bCs/>
          <w:sz w:val="32"/>
          <w:szCs w:val="32"/>
        </w:rPr>
      </w:pPr>
    </w:p>
    <w:p w:rsidR="0038374D" w:rsidRDefault="0038374D" w:rsidP="0038374D">
      <w:pPr>
        <w:spacing w:before="100" w:beforeAutospacing="1" w:after="100" w:afterAutospacing="1" w:line="360" w:lineRule="auto"/>
        <w:jc w:val="center"/>
        <w:rPr>
          <w:rFonts w:eastAsia="Calibri"/>
          <w:b/>
          <w:bCs/>
          <w:sz w:val="32"/>
          <w:szCs w:val="32"/>
        </w:rPr>
      </w:pPr>
    </w:p>
    <w:p w:rsidR="0038374D" w:rsidRDefault="0038374D" w:rsidP="0038374D">
      <w:pPr>
        <w:spacing w:before="100" w:beforeAutospacing="1" w:after="100" w:afterAutospacing="1" w:line="360" w:lineRule="auto"/>
        <w:jc w:val="center"/>
        <w:rPr>
          <w:rFonts w:eastAsia="Calibri"/>
          <w:b/>
          <w:bCs/>
          <w:sz w:val="32"/>
          <w:szCs w:val="32"/>
        </w:rPr>
      </w:pPr>
    </w:p>
    <w:p w:rsidR="0038374D" w:rsidRDefault="0038374D" w:rsidP="0038374D">
      <w:pPr>
        <w:spacing w:before="100" w:beforeAutospacing="1" w:after="100" w:afterAutospacing="1" w:line="360" w:lineRule="auto"/>
        <w:jc w:val="center"/>
        <w:rPr>
          <w:rFonts w:eastAsia="Calibri"/>
          <w:b/>
          <w:bCs/>
          <w:sz w:val="32"/>
          <w:szCs w:val="32"/>
        </w:rPr>
      </w:pPr>
    </w:p>
    <w:p w:rsidR="0038374D" w:rsidRDefault="0038374D" w:rsidP="0038374D">
      <w:pPr>
        <w:spacing w:before="100" w:beforeAutospacing="1" w:after="100" w:afterAutospacing="1" w:line="360" w:lineRule="auto"/>
        <w:jc w:val="center"/>
        <w:rPr>
          <w:rFonts w:eastAsia="Calibri"/>
          <w:b/>
          <w:bCs/>
          <w:sz w:val="32"/>
          <w:szCs w:val="32"/>
        </w:rPr>
      </w:pPr>
    </w:p>
    <w:p w:rsidR="0038374D" w:rsidRDefault="0038374D" w:rsidP="0038374D">
      <w:pPr>
        <w:spacing w:before="100" w:beforeAutospacing="1" w:after="100" w:afterAutospacing="1" w:line="360" w:lineRule="auto"/>
        <w:jc w:val="center"/>
        <w:rPr>
          <w:rFonts w:eastAsia="Calibri"/>
          <w:b/>
          <w:bCs/>
          <w:sz w:val="32"/>
          <w:szCs w:val="32"/>
        </w:rPr>
      </w:pPr>
    </w:p>
    <w:p w:rsidR="0038374D" w:rsidRDefault="0038374D" w:rsidP="0038374D">
      <w:pPr>
        <w:spacing w:before="100" w:beforeAutospacing="1" w:after="100" w:afterAutospacing="1" w:line="360" w:lineRule="auto"/>
        <w:jc w:val="center"/>
        <w:rPr>
          <w:rFonts w:eastAsia="Calibri"/>
          <w:b/>
          <w:bCs/>
          <w:sz w:val="32"/>
          <w:szCs w:val="32"/>
        </w:rPr>
      </w:pPr>
    </w:p>
    <w:p w:rsidR="0038374D" w:rsidRDefault="0038374D" w:rsidP="0038374D">
      <w:pPr>
        <w:spacing w:before="100" w:beforeAutospacing="1" w:after="100" w:afterAutospacing="1" w:line="360" w:lineRule="auto"/>
        <w:jc w:val="center"/>
        <w:rPr>
          <w:rFonts w:eastAsia="Calibri"/>
          <w:b/>
          <w:bCs/>
          <w:sz w:val="32"/>
          <w:szCs w:val="32"/>
        </w:rPr>
      </w:pPr>
    </w:p>
    <w:p w:rsidR="0038374D" w:rsidRDefault="0038374D" w:rsidP="0038374D">
      <w:pPr>
        <w:spacing w:before="100" w:beforeAutospacing="1" w:after="100" w:afterAutospacing="1" w:line="360" w:lineRule="auto"/>
        <w:jc w:val="center"/>
        <w:rPr>
          <w:rFonts w:eastAsia="Calibri"/>
          <w:b/>
          <w:bCs/>
          <w:sz w:val="32"/>
          <w:szCs w:val="32"/>
        </w:rPr>
      </w:pPr>
    </w:p>
    <w:p w:rsidR="0038374D" w:rsidRDefault="0038374D" w:rsidP="0038374D">
      <w:pPr>
        <w:spacing w:before="100" w:beforeAutospacing="1" w:after="100" w:afterAutospacing="1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8374D" w:rsidRPr="000D4E10" w:rsidRDefault="0038374D" w:rsidP="0038374D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D4E10">
        <w:rPr>
          <w:rFonts w:ascii="Times New Roman" w:hAnsi="Times New Roman" w:cs="Times New Roman"/>
          <w:b/>
          <w:sz w:val="28"/>
          <w:szCs w:val="28"/>
        </w:rPr>
        <w:lastRenderedPageBreak/>
        <w:t>Вариант 4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D4E10">
        <w:rPr>
          <w:rFonts w:ascii="Times New Roman" w:hAnsi="Times New Roman" w:cs="Times New Roman"/>
          <w:b/>
          <w:sz w:val="24"/>
          <w:szCs w:val="24"/>
        </w:rPr>
        <w:t>1.Найдите в приведенном списке свойства человека, имеющие социальную природу, и запишите цифры, под которыми они указаны.</w:t>
      </w:r>
    </w:p>
    <w:p w:rsidR="0038374D" w:rsidRPr="000D4E10" w:rsidRDefault="0038374D" w:rsidP="0038374D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1.  Способность к совместной преобразовательной деятельности.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2.  Стремление к самореализации.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3.  Умение приспосабливаться к природным условиям.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4.  Устойчивые взгляды на мир и свое место в нем.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5.  Потребность в воде, пище, отдыхе.</w:t>
      </w:r>
    </w:p>
    <w:p w:rsidR="0038374D" w:rsidRDefault="0038374D" w:rsidP="0038374D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D4E10">
        <w:rPr>
          <w:rFonts w:ascii="Times New Roman" w:hAnsi="Times New Roman" w:cs="Times New Roman"/>
          <w:b/>
          <w:sz w:val="24"/>
          <w:szCs w:val="24"/>
        </w:rPr>
        <w:t>2.Установите соответствие между методами и уровнями научного познания: к каждой позиции, данной в первом столбце, подберите соответствующую позицию из второго столбца.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9"/>
        <w:gridCol w:w="4929"/>
      </w:tblGrid>
      <w:tr w:rsidR="0038374D" w:rsidRPr="000D4E10" w:rsidTr="00647B87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МЕТОДЫ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i/>
                <w:sz w:val="24"/>
                <w:szCs w:val="24"/>
                <w:lang w:val="en-US" w:eastAsia="ru-RU"/>
              </w:rPr>
              <w:t>УРОВНИ НАУЧНОГО ПОЗНАНИЯ</w:t>
            </w:r>
          </w:p>
        </w:tc>
      </w:tr>
      <w:tr w:rsidR="0038374D" w:rsidRPr="000D4E10" w:rsidTr="00647B87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   формулирование научных законов;</w:t>
            </w:r>
          </w:p>
        </w:tc>
        <w:tc>
          <w:tcPr>
            <w:tcW w:w="4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  эмпирический</w:t>
            </w:r>
          </w:p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2)теоритический</w:t>
            </w:r>
          </w:p>
        </w:tc>
      </w:tr>
      <w:tr w:rsidR="0038374D" w:rsidRPr="000D4E10" w:rsidTr="00647B87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   сбор опытных данных;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374D" w:rsidRPr="000D4E10" w:rsidTr="00647B87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   выдвижение и обоснование гипотез;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374D" w:rsidRPr="000D4E10" w:rsidTr="00647B87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Г)   экспериментальная проверка полученных данных;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374D" w:rsidRPr="000D4E10" w:rsidTr="00647B87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Д)   наблюдение изучаемых явлений.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4"/>
        <w:tblpPr w:leftFromText="180" w:rightFromText="180" w:vertAnchor="text" w:horzAnchor="page" w:tblpX="2101" w:tblpY="229"/>
        <w:tblW w:w="0" w:type="auto"/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  <w:gridCol w:w="702"/>
      </w:tblGrid>
      <w:tr w:rsidR="0038374D" w:rsidRPr="000D4E10" w:rsidTr="00647B87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В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Г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Д</w:t>
            </w:r>
          </w:p>
        </w:tc>
      </w:tr>
      <w:tr w:rsidR="0038374D" w:rsidRPr="000D4E10" w:rsidTr="00647B87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38374D" w:rsidRPr="000D4E10" w:rsidRDefault="0038374D" w:rsidP="0038374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0D4E10">
        <w:rPr>
          <w:rFonts w:ascii="Times New Roman" w:hAnsi="Times New Roman" w:cs="Times New Roman"/>
          <w:sz w:val="24"/>
          <w:szCs w:val="24"/>
          <w:lang w:eastAsia="ru-RU"/>
        </w:rPr>
        <w:t>Ответ:</w:t>
      </w:r>
    </w:p>
    <w:p w:rsidR="0038374D" w:rsidRDefault="0038374D" w:rsidP="0038374D">
      <w:pPr>
        <w:pStyle w:val="a5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38374D" w:rsidRDefault="0038374D" w:rsidP="0038374D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D4E10">
        <w:rPr>
          <w:rFonts w:ascii="Times New Roman" w:hAnsi="Times New Roman" w:cs="Times New Roman"/>
          <w:b/>
          <w:sz w:val="24"/>
          <w:szCs w:val="24"/>
        </w:rPr>
        <w:t>3.Выберите верные суждения о критериях истины и запишите цифры, под которыми они указаны.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1.  Основной критерий истины  — практика.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2.  К критериям истины можно отнести соответствие законам логики.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3.  Практическое применение может проверить истинность знания.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4.  Разум и интуиция учёного являются критериями истины.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5.  С точки зрения представителей философского направления эмпириков главным критерием истины является разум.</w:t>
      </w:r>
    </w:p>
    <w:p w:rsidR="0038374D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D4E10">
        <w:rPr>
          <w:rFonts w:ascii="Times New Roman" w:hAnsi="Times New Roman" w:cs="Times New Roman"/>
          <w:b/>
          <w:sz w:val="24"/>
          <w:szCs w:val="24"/>
        </w:rPr>
        <w:t>4.Василий учится в школе и, помимо учебы, увлекается рисованием, шахматами, спортивными играми. Иными словами, поле его деятельности широко. Какие компоненты входят в структуру деятельности? Выберите из приведенного списка нужные позиции и запишите цифры, под которыми они указаны.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1.  Навыки.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2.  Мотивы.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3.  Цель.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4.  Способности.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5.  Результаты.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6.  Знания.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5. Установите соответствие между социальными фактами и формами культуры: к каждой позиции, данной в первом столбце, подберите соответствующую позицию из второго столбца.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62"/>
        <w:gridCol w:w="3796"/>
      </w:tblGrid>
      <w:tr w:rsidR="0038374D" w:rsidRPr="000D4E10" w:rsidTr="00647B8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СОЦИАЛЬНЫЕ ФАКТЫ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ФОРМЫ КУЛЬТУРЫ</w:t>
            </w:r>
          </w:p>
        </w:tc>
      </w:tr>
      <w:tr w:rsidR="0038374D" w:rsidRPr="000D4E10" w:rsidTr="00647B8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  показ многосерийного телевизионного фильма;</w:t>
            </w:r>
          </w:p>
        </w:tc>
        <w:tc>
          <w:tcPr>
            <w:tcW w:w="3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  массовая;</w:t>
            </w:r>
          </w:p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  народная</w:t>
            </w:r>
          </w:p>
        </w:tc>
      </w:tr>
      <w:tr w:rsidR="0038374D" w:rsidRPr="000D4E10" w:rsidTr="00647B8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  проведение фестиваля фольклорных коллективов;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374D" w:rsidRPr="000D4E10" w:rsidTr="00647B8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В)  празднование масленицы;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8374D" w:rsidRPr="000D4E10" w:rsidTr="00647B8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Г)  завершение экспедиции по записи обрядовых песен;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374D" w:rsidRPr="000D4E10" w:rsidTr="00647B8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Д)   концерт эстрадной музыки.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4"/>
        <w:tblpPr w:leftFromText="180" w:rightFromText="180" w:vertAnchor="text" w:horzAnchor="page" w:tblpX="2101" w:tblpY="229"/>
        <w:tblW w:w="0" w:type="auto"/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  <w:gridCol w:w="702"/>
      </w:tblGrid>
      <w:tr w:rsidR="0038374D" w:rsidRPr="000D4E10" w:rsidTr="00647B87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В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Г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Д</w:t>
            </w:r>
          </w:p>
        </w:tc>
      </w:tr>
      <w:tr w:rsidR="0038374D" w:rsidRPr="000D4E10" w:rsidTr="00647B87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38374D" w:rsidRPr="000D4E10" w:rsidRDefault="0038374D" w:rsidP="0038374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0D4E10">
        <w:rPr>
          <w:rFonts w:ascii="Times New Roman" w:hAnsi="Times New Roman" w:cs="Times New Roman"/>
          <w:sz w:val="24"/>
          <w:szCs w:val="24"/>
          <w:lang w:eastAsia="ru-RU"/>
        </w:rPr>
        <w:t>Ответ:</w:t>
      </w:r>
    </w:p>
    <w:p w:rsidR="0038374D" w:rsidRDefault="0038374D" w:rsidP="0038374D">
      <w:pPr>
        <w:pStyle w:val="a5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38374D" w:rsidRDefault="0038374D" w:rsidP="0038374D">
      <w:pPr>
        <w:pStyle w:val="a5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D4E10">
        <w:rPr>
          <w:rFonts w:ascii="Times New Roman" w:hAnsi="Times New Roman" w:cs="Times New Roman"/>
          <w:b/>
          <w:sz w:val="24"/>
          <w:szCs w:val="24"/>
        </w:rPr>
        <w:t xml:space="preserve">6.Инна учится в 9 классе общеобразовательной школы, после сдачи выпускных экзаменов она планирует продолжить обучение в старших классах своей школы, получить среднее </w:t>
      </w:r>
      <w:r w:rsidRPr="000D4E10">
        <w:rPr>
          <w:rFonts w:ascii="Times New Roman" w:hAnsi="Times New Roman" w:cs="Times New Roman"/>
          <w:b/>
          <w:sz w:val="24"/>
          <w:szCs w:val="24"/>
        </w:rPr>
        <w:lastRenderedPageBreak/>
        <w:t>общее образование. Сравните две ступени образования, упомянутые в условии задания  — основную школу и среднюю школу. Выберите и запишите в первую колонку таблицы порядковые номера черт сходства, а во вторую колонку  — порядковые номера черт отличия.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1)  возможность поступления в вуз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2)  соблюдение в школе определенных правил и традиций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3)  углубленное изучение профильных предметов и элективных курсов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4)  выполнение домашних заданий</w:t>
      </w:r>
    </w:p>
    <w:p w:rsidR="0038374D" w:rsidRPr="000D4E10" w:rsidRDefault="0038374D" w:rsidP="0038374D">
      <w:pPr>
        <w:pStyle w:val="a5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61"/>
        <w:gridCol w:w="1161"/>
        <w:gridCol w:w="1161"/>
        <w:gridCol w:w="1161"/>
      </w:tblGrid>
      <w:tr w:rsidR="0038374D" w:rsidRPr="000D4E10" w:rsidTr="00647B87">
        <w:trPr>
          <w:trHeight w:val="276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D4E1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Черты сходства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D4E1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Черты различия </w:t>
            </w:r>
          </w:p>
        </w:tc>
      </w:tr>
      <w:tr w:rsidR="0038374D" w:rsidRPr="000D4E10" w:rsidTr="00647B87">
        <w:trPr>
          <w:trHeight w:val="276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8374D" w:rsidRPr="000D4E10" w:rsidRDefault="0038374D" w:rsidP="0038374D">
      <w:pPr>
        <w:pStyle w:val="a5"/>
        <w:rPr>
          <w:rFonts w:ascii="Times New Roman" w:eastAsia="Calibri" w:hAnsi="Times New Roman" w:cs="Times New Roman"/>
          <w:sz w:val="24"/>
          <w:szCs w:val="24"/>
        </w:rPr>
      </w:pPr>
    </w:p>
    <w:p w:rsidR="0038374D" w:rsidRPr="000D4E10" w:rsidRDefault="0038374D" w:rsidP="0038374D">
      <w:pPr>
        <w:pStyle w:val="a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4E10">
        <w:rPr>
          <w:rFonts w:ascii="Times New Roman" w:eastAsia="Calibri" w:hAnsi="Times New Roman" w:cs="Times New Roman"/>
          <w:b/>
          <w:sz w:val="24"/>
          <w:szCs w:val="24"/>
        </w:rPr>
        <w:t>7.</w:t>
      </w:r>
      <w:r w:rsidRPr="000D4E1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Используя обществоведческие знания,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D4E10">
        <w:rPr>
          <w:rFonts w:ascii="Times New Roman" w:hAnsi="Times New Roman" w:cs="Times New Roman"/>
          <w:b/>
          <w:sz w:val="24"/>
          <w:szCs w:val="24"/>
        </w:rPr>
        <w:t>— укажите не менее трёх основных признаков общества как системы;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D4E10">
        <w:rPr>
          <w:rFonts w:ascii="Times New Roman" w:hAnsi="Times New Roman" w:cs="Times New Roman"/>
          <w:b/>
          <w:sz w:val="24"/>
          <w:szCs w:val="24"/>
        </w:rPr>
        <w:t xml:space="preserve">— объясните связь между </w:t>
      </w:r>
      <w:r w:rsidRPr="000D4E10">
        <w:rPr>
          <w:rFonts w:ascii="Times New Roman" w:hAnsi="Times New Roman" w:cs="Times New Roman"/>
          <w:b/>
          <w:sz w:val="24"/>
          <w:szCs w:val="24"/>
          <w:lang w:eastAsia="ru-RU"/>
        </w:rPr>
        <w:t>особенностями современной продукции и профессиональной структурой общества.</w:t>
      </w:r>
    </w:p>
    <w:p w:rsidR="0038374D" w:rsidRDefault="0038374D" w:rsidP="0038374D">
      <w:pPr>
        <w:pStyle w:val="a5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38374D" w:rsidRDefault="0038374D" w:rsidP="0038374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D4E10">
        <w:rPr>
          <w:rFonts w:ascii="Times New Roman" w:hAnsi="Times New Roman" w:cs="Times New Roman"/>
          <w:b/>
          <w:sz w:val="24"/>
          <w:szCs w:val="24"/>
        </w:rPr>
        <w:t>8. Установите соответствие между характеристикой и типом общества: к каждой позиции, данной в первом столбце, подберите позицию из второго столбца.</w:t>
      </w:r>
    </w:p>
    <w:p w:rsidR="0038374D" w:rsidRPr="000D4E10" w:rsidRDefault="0038374D" w:rsidP="0038374D">
      <w:pPr>
        <w:pStyle w:val="a5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62"/>
        <w:gridCol w:w="3796"/>
      </w:tblGrid>
      <w:tr w:rsidR="0038374D" w:rsidRPr="000D4E10" w:rsidTr="00647B8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ХАРАКТЕРИСТИКИ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ТИПЫ ОБЩЕСТВ</w:t>
            </w:r>
          </w:p>
        </w:tc>
      </w:tr>
      <w:tr w:rsidR="0038374D" w:rsidRPr="000D4E10" w:rsidTr="00647B8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  сословная структура общества;</w:t>
            </w:r>
          </w:p>
        </w:tc>
        <w:tc>
          <w:tcPr>
            <w:tcW w:w="3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  аграрное;</w:t>
            </w:r>
          </w:p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  индустриальное;</w:t>
            </w:r>
          </w:p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  постиндустриальное.</w:t>
            </w:r>
          </w:p>
        </w:tc>
      </w:tr>
      <w:tr w:rsidR="0038374D" w:rsidRPr="000D4E10" w:rsidTr="00647B8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  серийное производство товаров массового потребления;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374D" w:rsidRPr="000D4E10" w:rsidTr="00647B8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B)  низкая социальная мобильность;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8374D" w:rsidRPr="000D4E10" w:rsidTr="00647B87">
        <w:trPr>
          <w:trHeight w:val="355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Г)  ведущая роль информации в жизни общества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4"/>
        <w:tblpPr w:leftFromText="180" w:rightFromText="180" w:vertAnchor="text" w:horzAnchor="page" w:tblpX="2101" w:tblpY="229"/>
        <w:tblW w:w="0" w:type="auto"/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</w:tblGrid>
      <w:tr w:rsidR="0038374D" w:rsidRPr="000D4E10" w:rsidTr="00647B87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В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Г</w:t>
            </w:r>
          </w:p>
        </w:tc>
      </w:tr>
      <w:tr w:rsidR="0038374D" w:rsidRPr="000D4E10" w:rsidTr="00647B87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38374D" w:rsidRPr="000D4E10" w:rsidRDefault="0038374D" w:rsidP="0038374D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0D4E10">
        <w:rPr>
          <w:rFonts w:ascii="Times New Roman" w:hAnsi="Times New Roman" w:cs="Times New Roman"/>
          <w:sz w:val="24"/>
          <w:szCs w:val="24"/>
          <w:lang w:eastAsia="ru-RU"/>
        </w:rPr>
        <w:t>Ответ:</w:t>
      </w:r>
    </w:p>
    <w:p w:rsidR="0038374D" w:rsidRDefault="0038374D" w:rsidP="0038374D">
      <w:pPr>
        <w:pStyle w:val="a5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38374D" w:rsidRDefault="0038374D" w:rsidP="0038374D">
      <w:pPr>
        <w:pStyle w:val="a5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b/>
          <w:sz w:val="24"/>
          <w:szCs w:val="24"/>
        </w:rPr>
        <w:t>9.Парламент страны Z принял ряд новых законов. Какая информация свидетельствует о том, что они направлены на решение глобальных проблем человечества? Запишите цифры, под которыми она указана.</w:t>
      </w:r>
      <w:r w:rsidRPr="000D4E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1.  Предоставлены налоговые льготы компаниям, работающим в сфере добычи сырьевых ресурсов.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2.  Законы направлены на обуздание гонки вооружений, запрещение создания и применения систем вооружения массового уничтожения.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3.  В государстве учреждена должность уполномоченного по правам человека.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4.  Законодательно ужесточены наказания за агрессивный национализм, проявления религиозной и культурной нетерпимости.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5.  Укрепляется международное сотрудничество по обмену информацией и координации совместных усилий, направленных на борьбу с терроризмом.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</w:rPr>
      </w:pPr>
      <w:r w:rsidRPr="000D4E10">
        <w:rPr>
          <w:rFonts w:ascii="Times New Roman" w:hAnsi="Times New Roman" w:cs="Times New Roman"/>
          <w:sz w:val="24"/>
          <w:szCs w:val="24"/>
        </w:rPr>
        <w:t>6.  Введена административная ответственность за создание угрозы жизни или здоровью людей при содержании собак.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D4E1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Прочитайте текст и выполните задание.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0D4E10">
        <w:rPr>
          <w:rFonts w:ascii="Times New Roman" w:hAnsi="Times New Roman" w:cs="Times New Roman"/>
          <w:sz w:val="24"/>
          <w:szCs w:val="24"/>
          <w:lang w:eastAsia="ru-RU"/>
        </w:rPr>
        <w:t xml:space="preserve">Глобализация принесла огромные блага... Но у глобализации имеются и негативные аспекты. Во-первых, она предрасположена к кризисам; во-вторых, она усиливает неравенство между богатыми и бедными как внутри стран, так и между ними; в-третьих, она вызывает неправильное распределение ресурсов между частными и государственными интересами. Когда я говорю о государственных интересах, я имею в </w:t>
      </w:r>
      <w:proofErr w:type="gramStart"/>
      <w:r w:rsidRPr="000D4E10">
        <w:rPr>
          <w:rFonts w:ascii="Times New Roman" w:hAnsi="Times New Roman" w:cs="Times New Roman"/>
          <w:sz w:val="24"/>
          <w:szCs w:val="24"/>
          <w:lang w:eastAsia="ru-RU"/>
        </w:rPr>
        <w:t>виду</w:t>
      </w:r>
      <w:proofErr w:type="gramEnd"/>
      <w:r w:rsidRPr="000D4E10">
        <w:rPr>
          <w:rFonts w:ascii="Times New Roman" w:hAnsi="Times New Roman" w:cs="Times New Roman"/>
          <w:sz w:val="24"/>
          <w:szCs w:val="24"/>
          <w:lang w:eastAsia="ru-RU"/>
        </w:rPr>
        <w:t xml:space="preserve"> прежде всего эффективное государственное управление. Главной причиной нищеты и бедности во всём мире является неэффективное государственное управление. Следует подчеркнуть необходимость отделения предоставления необходимых во всём мире государственных </w:t>
      </w:r>
      <w:proofErr w:type="gramStart"/>
      <w:r w:rsidRPr="000D4E10">
        <w:rPr>
          <w:rFonts w:ascii="Times New Roman" w:hAnsi="Times New Roman" w:cs="Times New Roman"/>
          <w:sz w:val="24"/>
          <w:szCs w:val="24"/>
          <w:lang w:eastAsia="ru-RU"/>
        </w:rPr>
        <w:t>услуг</w:t>
      </w:r>
      <w:proofErr w:type="gramEnd"/>
      <w:r w:rsidRPr="000D4E10">
        <w:rPr>
          <w:rFonts w:ascii="Times New Roman" w:hAnsi="Times New Roman" w:cs="Times New Roman"/>
          <w:sz w:val="24"/>
          <w:szCs w:val="24"/>
          <w:lang w:eastAsia="ru-RU"/>
        </w:rPr>
        <w:t xml:space="preserve">‚ таких как охрана окружающей среды или борьба с инфекционными заболеваниями, от потребности в </w:t>
      </w:r>
      <w:r w:rsidRPr="000D4E1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политических и структурных улучшениях в отдельных странах. Тогда придётся признать, что существуют не три, а четыре главных недостатка, которым следует уделить внимание.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0D4E10">
        <w:rPr>
          <w:rFonts w:ascii="Times New Roman" w:hAnsi="Times New Roman" w:cs="Times New Roman"/>
          <w:sz w:val="24"/>
          <w:szCs w:val="24"/>
          <w:lang w:eastAsia="ru-RU"/>
        </w:rPr>
        <w:t xml:space="preserve">Разумеется, на глобализацию нельзя взваливать вину за неэффективное государственное управление. Если уж на то пошло, глобализация заставила отдельные страны повысить эффективность государственного управления или, по крайней мере, ограничить роль государства в экономике. Но глобализация сделала мир </w:t>
      </w:r>
      <w:proofErr w:type="gramStart"/>
      <w:r w:rsidRPr="000D4E10">
        <w:rPr>
          <w:rFonts w:ascii="Times New Roman" w:hAnsi="Times New Roman" w:cs="Times New Roman"/>
          <w:sz w:val="24"/>
          <w:szCs w:val="24"/>
          <w:lang w:eastAsia="ru-RU"/>
        </w:rPr>
        <w:t>более взаимозависимым</w:t>
      </w:r>
      <w:proofErr w:type="gramEnd"/>
      <w:r w:rsidRPr="000D4E10">
        <w:rPr>
          <w:rFonts w:ascii="Times New Roman" w:hAnsi="Times New Roman" w:cs="Times New Roman"/>
          <w:sz w:val="24"/>
          <w:szCs w:val="24"/>
          <w:lang w:eastAsia="ru-RU"/>
        </w:rPr>
        <w:t>, и неэффективное государственное управление является препятствием на пути к правильно функционирующему глобальному обществу...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0D4E10">
        <w:rPr>
          <w:rFonts w:ascii="Times New Roman" w:hAnsi="Times New Roman" w:cs="Times New Roman"/>
          <w:sz w:val="24"/>
          <w:szCs w:val="24"/>
          <w:lang w:eastAsia="ru-RU"/>
        </w:rPr>
        <w:t xml:space="preserve">Даже если необходимость устранения этих четырёх недостатков будет признана, сделать это будет нелегко. Потребуются политические решения, а политика основывается на суверенитете государств. Не все государства являются демократическими, но даже демократические государства интересы их граждан волнуют больше, чем проблемы мира в целом. Не существует такой глобальной политической власти, которая могла бы навязать суверенным государствам свои правила,  — и это, быть может, тоже вполне справедливо. Единственным путём внесения улучшений является взвешенное сотрудничество или добровольное соблюдение суверенными государствами международных норм. Чтобы побудить их к этому, необходимо создать для них стимулы к соблюдению таких норм и поощрять их движение в правильном направлении. 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0D4E10">
        <w:rPr>
          <w:rFonts w:ascii="Times New Roman" w:hAnsi="Times New Roman" w:cs="Times New Roman"/>
          <w:sz w:val="24"/>
          <w:szCs w:val="24"/>
          <w:lang w:eastAsia="ru-RU"/>
        </w:rPr>
        <w:t>Суверенитет государств поднимает ещё одну проблему, которая по своей важности превосходит все четыре остальные,  — сохранение мира. В то время как рынки стали глобальными, правительства стран остались национальными. Конфликты между правительствами могут привести к войне, а война может уничтожить не только глобальные рынки, но и всю нашу цивилизацию... экономический и технический прогресс повысил не только наш созидательный потенциал, но и наш разрушительный потенциал, и сегодняшние войны могут быть как никогда прежде разрушительными.</w:t>
      </w:r>
    </w:p>
    <w:p w:rsidR="0038374D" w:rsidRDefault="0038374D" w:rsidP="0038374D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D4E10">
        <w:rPr>
          <w:rFonts w:ascii="Times New Roman" w:hAnsi="Times New Roman" w:cs="Times New Roman"/>
          <w:b/>
          <w:sz w:val="24"/>
          <w:szCs w:val="24"/>
          <w:lang w:eastAsia="ru-RU"/>
        </w:rPr>
        <w:t>10.Какие четыре главных недостатка глобализации назвал автор? Укажите их.</w:t>
      </w:r>
    </w:p>
    <w:p w:rsidR="0038374D" w:rsidRPr="000D4E10" w:rsidRDefault="0038374D" w:rsidP="0038374D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8374D" w:rsidRPr="000D4E10" w:rsidRDefault="0038374D" w:rsidP="0038374D">
      <w:pPr>
        <w:pStyle w:val="a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Pr="000D4E10" w:rsidRDefault="0038374D" w:rsidP="0038374D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8374D" w:rsidRPr="000D4E10" w:rsidRDefault="0038374D" w:rsidP="0038374D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8374D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Pr="00AE49D1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E49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Ответы к тесту </w:t>
      </w:r>
    </w:p>
    <w:p w:rsidR="0038374D" w:rsidRPr="00AE49D1" w:rsidRDefault="0038374D" w:rsidP="0038374D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374D" w:rsidRDefault="0038374D" w:rsidP="0038374D">
      <w:pPr>
        <w:spacing w:line="360" w:lineRule="auto"/>
        <w:rPr>
          <w:sz w:val="24"/>
          <w:szCs w:val="24"/>
          <w:lang w:eastAsia="ru-RU"/>
        </w:rPr>
      </w:pPr>
    </w:p>
    <w:tbl>
      <w:tblPr>
        <w:tblStyle w:val="a4"/>
        <w:tblW w:w="0" w:type="auto"/>
        <w:tblInd w:w="-572" w:type="dxa"/>
        <w:tblLook w:val="04A0" w:firstRow="1" w:lastRow="0" w:firstColumn="1" w:lastColumn="0" w:noHBand="0" w:noVBand="1"/>
      </w:tblPr>
      <w:tblGrid>
        <w:gridCol w:w="425"/>
        <w:gridCol w:w="5076"/>
        <w:gridCol w:w="4929"/>
      </w:tblGrid>
      <w:tr w:rsidR="0038374D" w:rsidTr="00647B8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Default="0038374D" w:rsidP="00647B87">
            <w:pPr>
              <w:spacing w:line="360" w:lineRule="auto"/>
              <w:rPr>
                <w:lang w:val="en-US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D54552" w:rsidRDefault="0038374D" w:rsidP="00647B87">
            <w:pPr>
              <w:spacing w:line="360" w:lineRule="auto"/>
              <w:rPr>
                <w:b/>
                <w:bCs/>
              </w:rPr>
            </w:pPr>
            <w:r w:rsidRPr="00D54552">
              <w:rPr>
                <w:b/>
                <w:bCs/>
                <w:lang w:val="en-US"/>
              </w:rPr>
              <w:t xml:space="preserve">ВАРИАНТ </w:t>
            </w:r>
            <w:r>
              <w:rPr>
                <w:b/>
                <w:bCs/>
              </w:rPr>
              <w:t>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D54552" w:rsidRDefault="0038374D" w:rsidP="00647B87">
            <w:pPr>
              <w:spacing w:line="360" w:lineRule="auto"/>
              <w:rPr>
                <w:b/>
                <w:bCs/>
              </w:rPr>
            </w:pPr>
            <w:r w:rsidRPr="00D54552">
              <w:rPr>
                <w:b/>
                <w:bCs/>
                <w:lang w:val="en-US"/>
              </w:rPr>
              <w:t xml:space="preserve">ВАРИАНТ </w:t>
            </w:r>
            <w:r>
              <w:rPr>
                <w:b/>
                <w:bCs/>
              </w:rPr>
              <w:t>2</w:t>
            </w:r>
          </w:p>
        </w:tc>
      </w:tr>
      <w:tr w:rsidR="0038374D" w:rsidTr="00647B8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Default="0038374D" w:rsidP="0038374D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contextualSpacing w:val="0"/>
              <w:rPr>
                <w:lang w:val="en-US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Default="0038374D" w:rsidP="00647B8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Default="0038374D" w:rsidP="00647B8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</w:tr>
      <w:tr w:rsidR="0038374D" w:rsidTr="00647B8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Default="0038374D" w:rsidP="0038374D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contextualSpacing w:val="0"/>
              <w:rPr>
                <w:lang w:val="en-US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Default="0038374D" w:rsidP="00647B8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11122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Default="0038374D" w:rsidP="00647B8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21211</w:t>
            </w:r>
          </w:p>
        </w:tc>
      </w:tr>
      <w:tr w:rsidR="0038374D" w:rsidTr="00647B8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Default="0038374D" w:rsidP="0038374D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contextualSpacing w:val="0"/>
              <w:rPr>
                <w:lang w:val="en-US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Default="0038374D" w:rsidP="00647B8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234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Default="0038374D" w:rsidP="00647B8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</w:tr>
      <w:tr w:rsidR="0038374D" w:rsidTr="00647B8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Default="0038374D" w:rsidP="0038374D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contextualSpacing w:val="0"/>
              <w:rPr>
                <w:lang w:val="en-US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Default="0038374D" w:rsidP="00647B8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235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Default="0038374D" w:rsidP="00647B8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235</w:t>
            </w:r>
          </w:p>
        </w:tc>
      </w:tr>
      <w:tr w:rsidR="0038374D" w:rsidTr="00647B8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Default="0038374D" w:rsidP="0038374D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contextualSpacing w:val="0"/>
              <w:rPr>
                <w:lang w:val="en-US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Default="0038374D" w:rsidP="00647B8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12211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Default="0038374D" w:rsidP="00647B8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12221</w:t>
            </w:r>
          </w:p>
        </w:tc>
      </w:tr>
      <w:tr w:rsidR="0038374D" w:rsidTr="00647B8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Default="0038374D" w:rsidP="0038374D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contextualSpacing w:val="0"/>
              <w:rPr>
                <w:lang w:val="en-US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Default="0038374D" w:rsidP="00647B8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2413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Default="0038374D" w:rsidP="00647B8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2413</w:t>
            </w:r>
          </w:p>
        </w:tc>
      </w:tr>
      <w:tr w:rsidR="0038374D" w:rsidTr="00647B8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Default="0038374D" w:rsidP="0038374D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contextualSpacing w:val="0"/>
              <w:rPr>
                <w:lang w:val="en-US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Default="0038374D" w:rsidP="00647B8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Пояснение.</w:t>
            </w:r>
          </w:p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</w:rPr>
              <w:t>1.  Основные признаки общества как системы, например:</w:t>
            </w:r>
          </w:p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</w:rPr>
              <w:t>— сложный, многоуровневый состав / сложная система систем;</w:t>
            </w:r>
          </w:p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</w:rPr>
              <w:t>— наличие в составе разнокачественных компонентов;</w:t>
            </w:r>
          </w:p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</w:rPr>
              <w:t>— основным элементом является человек и др.</w:t>
            </w:r>
          </w:p>
          <w:p w:rsidR="0038374D" w:rsidRPr="00132DCB" w:rsidRDefault="0038374D" w:rsidP="00647B87">
            <w:pPr>
              <w:pStyle w:val="a5"/>
            </w:pPr>
            <w:r w:rsidRPr="000D4E10">
              <w:rPr>
                <w:rFonts w:ascii="Times New Roman" w:hAnsi="Times New Roman" w:cs="Times New Roman"/>
                <w:sz w:val="24"/>
                <w:szCs w:val="24"/>
              </w:rPr>
              <w:t>2.  При превращении информации в главный ресурс возможность обращения к источникам информации и работа с ней становится основой трудовой, познавательной и иных видов деятельности людей. Для этого используются соответствующие технические средства (например, компьютеры и мобильные телефоны), которые работают во всемирной коммуникационной информационной сети  — интернете. Поэтому по количеству подключений к интернету и количеству технических средств можно судить о масштабах информатизации общества, следовательно, уровне развития общества в целом.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132DCB" w:rsidRDefault="0038374D" w:rsidP="00647B87">
            <w:pPr>
              <w:pStyle w:val="leftmargin"/>
              <w:autoSpaceDE w:val="0"/>
              <w:autoSpaceDN w:val="0"/>
              <w:rPr>
                <w:lang w:eastAsia="en-US"/>
              </w:rPr>
            </w:pPr>
            <w:r w:rsidRPr="00132DCB">
              <w:rPr>
                <w:lang w:eastAsia="en-US"/>
              </w:rPr>
              <w:t>Основные признаки понятия «информационное общество»:</w:t>
            </w:r>
          </w:p>
          <w:p w:rsidR="0038374D" w:rsidRPr="00132DCB" w:rsidRDefault="0038374D" w:rsidP="00647B87">
            <w:pPr>
              <w:pStyle w:val="leftmargin"/>
              <w:autoSpaceDE w:val="0"/>
              <w:autoSpaceDN w:val="0"/>
              <w:rPr>
                <w:lang w:eastAsia="en-US"/>
              </w:rPr>
            </w:pPr>
            <w:r w:rsidRPr="00132DCB">
              <w:rPr>
                <w:lang w:eastAsia="en-US"/>
              </w:rPr>
              <w:t>—  производство информации и знаний;</w:t>
            </w:r>
          </w:p>
          <w:p w:rsidR="0038374D" w:rsidRPr="00132DCB" w:rsidRDefault="0038374D" w:rsidP="00647B87">
            <w:pPr>
              <w:pStyle w:val="leftmargin"/>
              <w:autoSpaceDE w:val="0"/>
              <w:autoSpaceDN w:val="0"/>
              <w:rPr>
                <w:lang w:eastAsia="en-US"/>
              </w:rPr>
            </w:pPr>
            <w:r w:rsidRPr="00132DCB">
              <w:rPr>
                <w:lang w:eastAsia="en-US"/>
              </w:rPr>
              <w:t>—  рост среднего класса и сферы услуг;</w:t>
            </w:r>
          </w:p>
          <w:p w:rsidR="0038374D" w:rsidRPr="00132DCB" w:rsidRDefault="0038374D" w:rsidP="00647B87">
            <w:pPr>
              <w:pStyle w:val="leftmargin"/>
              <w:autoSpaceDE w:val="0"/>
              <w:autoSpaceDN w:val="0"/>
              <w:rPr>
                <w:lang w:eastAsia="en-US"/>
              </w:rPr>
            </w:pPr>
            <w:r w:rsidRPr="00132DCB">
              <w:rPr>
                <w:lang w:eastAsia="en-US"/>
              </w:rPr>
              <w:t>—  развитие информационной сферы и информационных технологий;</w:t>
            </w:r>
          </w:p>
          <w:p w:rsidR="0038374D" w:rsidRPr="00132DCB" w:rsidRDefault="0038374D" w:rsidP="00647B87">
            <w:pPr>
              <w:pStyle w:val="leftmargin"/>
              <w:autoSpaceDE w:val="0"/>
              <w:autoSpaceDN w:val="0"/>
              <w:rPr>
                <w:lang w:eastAsia="en-US"/>
              </w:rPr>
            </w:pPr>
            <w:r w:rsidRPr="00132DCB">
              <w:rPr>
                <w:lang w:eastAsia="en-US"/>
              </w:rPr>
              <w:t xml:space="preserve">—  цифровая экономика и </w:t>
            </w:r>
            <w:proofErr w:type="gramStart"/>
            <w:r w:rsidRPr="00132DCB">
              <w:rPr>
                <w:lang w:eastAsia="en-US"/>
              </w:rPr>
              <w:t>другое</w:t>
            </w:r>
            <w:proofErr w:type="gramEnd"/>
            <w:r w:rsidRPr="00132DCB">
              <w:rPr>
                <w:lang w:eastAsia="en-US"/>
              </w:rPr>
              <w:t>.</w:t>
            </w:r>
          </w:p>
          <w:p w:rsidR="0038374D" w:rsidRPr="00132DCB" w:rsidRDefault="0038374D" w:rsidP="00647B87">
            <w:pPr>
              <w:pStyle w:val="leftmargin"/>
              <w:autoSpaceDE w:val="0"/>
              <w:autoSpaceDN w:val="0"/>
              <w:rPr>
                <w:lang w:eastAsia="en-US"/>
              </w:rPr>
            </w:pPr>
            <w:r w:rsidRPr="00132DCB">
              <w:rPr>
                <w:lang w:eastAsia="en-US"/>
              </w:rPr>
              <w:t>2.  Продукция становится всё более насыщенной информацией и знанием, поэтому возрастает доля профессий, требующих высшей квалификации и высокого уровня образования.</w:t>
            </w:r>
          </w:p>
          <w:p w:rsidR="0038374D" w:rsidRPr="00132DCB" w:rsidRDefault="0038374D" w:rsidP="00647B87">
            <w:pPr>
              <w:spacing w:line="360" w:lineRule="auto"/>
            </w:pPr>
          </w:p>
        </w:tc>
      </w:tr>
      <w:tr w:rsidR="0038374D" w:rsidTr="00647B8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Pr="00132DCB" w:rsidRDefault="0038374D" w:rsidP="0038374D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contextualSpacing w:val="0"/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Default="0038374D" w:rsidP="00647B8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12112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Default="0038374D" w:rsidP="00647B8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1213</w:t>
            </w:r>
          </w:p>
        </w:tc>
      </w:tr>
      <w:tr w:rsidR="0038374D" w:rsidTr="00647B8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Default="0038374D" w:rsidP="0038374D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contextualSpacing w:val="0"/>
              <w:rPr>
                <w:lang w:val="en-US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Default="0038374D" w:rsidP="00647B8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134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Default="0038374D" w:rsidP="00647B8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245</w:t>
            </w:r>
          </w:p>
        </w:tc>
      </w:tr>
      <w:tr w:rsidR="0038374D" w:rsidTr="00647B8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4D" w:rsidRDefault="0038374D" w:rsidP="0038374D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contextualSpacing w:val="0"/>
              <w:rPr>
                <w:lang w:val="en-US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</w:rPr>
              <w:t>Правильный ответ должен содержать следующие элементы.</w:t>
            </w:r>
          </w:p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</w:rPr>
              <w:t>Названы три группы рисков:</w:t>
            </w:r>
          </w:p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</w:rPr>
              <w:t>—  риски глобальных финансовых рынков;</w:t>
            </w:r>
          </w:p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</w:rPr>
              <w:t>—  риски для занятости и доходов;</w:t>
            </w:r>
          </w:p>
          <w:p w:rsidR="0038374D" w:rsidRDefault="0038374D" w:rsidP="00647B87">
            <w:pPr>
              <w:pStyle w:val="a5"/>
              <w:rPr>
                <w:lang w:val="en-US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  опасности для здоровья.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4D" w:rsidRPr="00132DCB" w:rsidRDefault="0038374D" w:rsidP="00647B87">
            <w:pPr>
              <w:pStyle w:val="leftmargin"/>
              <w:autoSpaceDE w:val="0"/>
              <w:autoSpaceDN w:val="0"/>
              <w:rPr>
                <w:lang w:eastAsia="en-US"/>
              </w:rPr>
            </w:pPr>
            <w:r w:rsidRPr="00132DCB">
              <w:rPr>
                <w:lang w:eastAsia="en-US"/>
              </w:rPr>
              <w:t>Правильный ответ может содержать следующие недостатки.</w:t>
            </w:r>
          </w:p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</w:rPr>
              <w:t>1.  Она предрасположена к кризисам.</w:t>
            </w:r>
          </w:p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</w:rPr>
              <w:t>2.  Она усиливает неравенство между богатыми и бедными как внутри стран, так и между ними.</w:t>
            </w:r>
          </w:p>
          <w:p w:rsidR="0038374D" w:rsidRPr="000D4E10" w:rsidRDefault="0038374D" w:rsidP="00647B8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</w:rPr>
              <w:t>3.  Она вызывает неправильное распределение ресурсов между частными и государственными интересами.</w:t>
            </w:r>
          </w:p>
          <w:p w:rsidR="0038374D" w:rsidRDefault="0038374D" w:rsidP="00647B87">
            <w:pPr>
              <w:pStyle w:val="a5"/>
              <w:rPr>
                <w:lang w:val="en-US"/>
              </w:rPr>
            </w:pPr>
            <w:r w:rsidRPr="000D4E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  Неэффективное государственное управление.</w:t>
            </w:r>
          </w:p>
        </w:tc>
      </w:tr>
    </w:tbl>
    <w:p w:rsidR="0038374D" w:rsidRDefault="0038374D" w:rsidP="0038374D">
      <w:pPr>
        <w:spacing w:line="360" w:lineRule="auto"/>
        <w:rPr>
          <w:rFonts w:eastAsia="Times New Roman"/>
        </w:rPr>
      </w:pPr>
    </w:p>
    <w:p w:rsidR="0038374D" w:rsidRDefault="0038374D" w:rsidP="0038374D"/>
    <w:p w:rsidR="0038374D" w:rsidRPr="005B18F3" w:rsidRDefault="0038374D" w:rsidP="0038374D">
      <w:pPr>
        <w:jc w:val="center"/>
        <w:rPr>
          <w:b/>
          <w:bCs/>
          <w:sz w:val="28"/>
          <w:szCs w:val="28"/>
        </w:rPr>
      </w:pPr>
      <w:r w:rsidRPr="005B18F3">
        <w:rPr>
          <w:b/>
          <w:bCs/>
          <w:sz w:val="28"/>
          <w:szCs w:val="28"/>
        </w:rPr>
        <w:t>Критерии оценивания</w:t>
      </w:r>
    </w:p>
    <w:p w:rsidR="0038374D" w:rsidRDefault="0038374D" w:rsidP="0038374D">
      <w:pPr>
        <w:jc w:val="center"/>
        <w:rPr>
          <w:sz w:val="28"/>
          <w:szCs w:val="28"/>
        </w:rPr>
      </w:pPr>
      <w:r w:rsidRPr="005B18F3">
        <w:rPr>
          <w:sz w:val="28"/>
          <w:szCs w:val="28"/>
        </w:rPr>
        <w:t xml:space="preserve">Каждое правильно выполненное задание 1 </w:t>
      </w:r>
      <w:r>
        <w:rPr>
          <w:sz w:val="28"/>
          <w:szCs w:val="28"/>
        </w:rPr>
        <w:t>-</w:t>
      </w:r>
      <w:r w:rsidRPr="005B18F3">
        <w:rPr>
          <w:sz w:val="28"/>
          <w:szCs w:val="28"/>
        </w:rPr>
        <w:t xml:space="preserve">10 оцениваются 1 баллом. В заданиях предусмотрен высокий уровень обобщения и осмысления теоретического материала, включены элементы оценочных знаний. Форма проведения – письменная контрольная работа (по вариантам). На написание работы отводится в 10-ых классах 40 минут. Дополнительные материалы и оборудование не требуются. </w:t>
      </w:r>
    </w:p>
    <w:p w:rsidR="0038374D" w:rsidRDefault="0038374D" w:rsidP="0038374D">
      <w:pPr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38374D" w:rsidTr="00647B87">
        <w:tc>
          <w:tcPr>
            <w:tcW w:w="1869" w:type="dxa"/>
          </w:tcPr>
          <w:p w:rsidR="0038374D" w:rsidRDefault="0038374D" w:rsidP="00647B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Отметка </w:t>
            </w:r>
          </w:p>
        </w:tc>
        <w:tc>
          <w:tcPr>
            <w:tcW w:w="1869" w:type="dxa"/>
          </w:tcPr>
          <w:p w:rsidR="0038374D" w:rsidRDefault="0038374D" w:rsidP="00647B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:rsidR="0038374D" w:rsidRDefault="0038374D" w:rsidP="00647B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:rsidR="0038374D" w:rsidRDefault="0038374D" w:rsidP="00647B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:rsidR="0038374D" w:rsidRDefault="0038374D" w:rsidP="00647B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8374D" w:rsidTr="00647B87">
        <w:tc>
          <w:tcPr>
            <w:tcW w:w="1869" w:type="dxa"/>
          </w:tcPr>
          <w:p w:rsidR="0038374D" w:rsidRDefault="0038374D" w:rsidP="00647B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Баллы </w:t>
            </w:r>
          </w:p>
        </w:tc>
        <w:tc>
          <w:tcPr>
            <w:tcW w:w="1869" w:type="dxa"/>
          </w:tcPr>
          <w:p w:rsidR="0038374D" w:rsidRDefault="0038374D" w:rsidP="00647B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0-2</w:t>
            </w:r>
          </w:p>
        </w:tc>
        <w:tc>
          <w:tcPr>
            <w:tcW w:w="1869" w:type="dxa"/>
          </w:tcPr>
          <w:p w:rsidR="0038374D" w:rsidRDefault="0038374D" w:rsidP="00647B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</w:t>
            </w:r>
          </w:p>
        </w:tc>
        <w:tc>
          <w:tcPr>
            <w:tcW w:w="1869" w:type="dxa"/>
          </w:tcPr>
          <w:p w:rsidR="0038374D" w:rsidRDefault="0038374D" w:rsidP="00647B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6-8</w:t>
            </w:r>
          </w:p>
        </w:tc>
        <w:tc>
          <w:tcPr>
            <w:tcW w:w="1869" w:type="dxa"/>
          </w:tcPr>
          <w:p w:rsidR="0038374D" w:rsidRDefault="0038374D" w:rsidP="00647B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9-10</w:t>
            </w:r>
          </w:p>
        </w:tc>
      </w:tr>
    </w:tbl>
    <w:p w:rsidR="0038374D" w:rsidRPr="005B18F3" w:rsidRDefault="0038374D" w:rsidP="0038374D">
      <w:pPr>
        <w:jc w:val="center"/>
        <w:rPr>
          <w:sz w:val="28"/>
          <w:szCs w:val="28"/>
        </w:rPr>
      </w:pPr>
    </w:p>
    <w:p w:rsidR="00D604CF" w:rsidRDefault="0038374D">
      <w:bookmarkStart w:id="0" w:name="_GoBack"/>
      <w:bookmarkEnd w:id="0"/>
    </w:p>
    <w:sectPr w:rsidR="00D604CF" w:rsidSect="000D4E10">
      <w:pgSz w:w="11906" w:h="16838"/>
      <w:pgMar w:top="28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D4028"/>
    <w:multiLevelType w:val="hybridMultilevel"/>
    <w:tmpl w:val="1B2474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E33"/>
    <w:rsid w:val="002F7206"/>
    <w:rsid w:val="0038374D"/>
    <w:rsid w:val="00B22E33"/>
    <w:rsid w:val="00C8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4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8374D"/>
    <w:pPr>
      <w:ind w:left="720"/>
      <w:contextualSpacing/>
    </w:pPr>
  </w:style>
  <w:style w:type="table" w:styleId="a4">
    <w:name w:val="Table Grid"/>
    <w:basedOn w:val="a1"/>
    <w:uiPriority w:val="39"/>
    <w:rsid w:val="00383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383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8374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4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8374D"/>
    <w:pPr>
      <w:ind w:left="720"/>
      <w:contextualSpacing/>
    </w:pPr>
  </w:style>
  <w:style w:type="table" w:styleId="a4">
    <w:name w:val="Table Grid"/>
    <w:basedOn w:val="a1"/>
    <w:uiPriority w:val="39"/>
    <w:rsid w:val="00383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383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837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2421</Words>
  <Characters>13802</Characters>
  <Application>Microsoft Office Word</Application>
  <DocSecurity>0</DocSecurity>
  <Lines>115</Lines>
  <Paragraphs>32</Paragraphs>
  <ScaleCrop>false</ScaleCrop>
  <Company/>
  <LinksUpToDate>false</LinksUpToDate>
  <CharactersWithSpaces>16191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Рамзан</dc:creator>
  <cp:keywords/>
  <dc:description/>
  <cp:lastModifiedBy>Рамзан</cp:lastModifiedBy>
  <cp:revision>2</cp:revision>
  <dcterms:created xsi:type="dcterms:W3CDTF">2024-03-29T10:03:00Z</dcterms:created>
  <dcterms:modified xsi:type="dcterms:W3CDTF">2024-03-29T10:03:00Z</dcterms:modified>
</cp:coreProperties>
</file>